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C8E33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兵团科技计划项目到位经费分配表（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2025年度</w:t>
      </w:r>
      <w:r>
        <w:rPr>
          <w:rFonts w:hint="eastAsia" w:ascii="黑体" w:hAnsi="黑体" w:eastAsia="黑体"/>
          <w:sz w:val="36"/>
          <w:szCs w:val="36"/>
        </w:rPr>
        <w:t>）</w:t>
      </w:r>
    </w:p>
    <w:p w14:paraId="5961F304">
      <w:pPr>
        <w:jc w:val="right"/>
        <w:rPr>
          <w:rFonts w:ascii="宋体" w:hAnsi="宋体" w:eastAsia="宋体"/>
          <w:sz w:val="24"/>
          <w:szCs w:val="24"/>
        </w:rPr>
      </w:pPr>
    </w:p>
    <w:tbl>
      <w:tblPr>
        <w:tblStyle w:val="6"/>
        <w:tblW w:w="1059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559"/>
        <w:gridCol w:w="1503"/>
        <w:gridCol w:w="1575"/>
        <w:gridCol w:w="1688"/>
        <w:gridCol w:w="512"/>
        <w:gridCol w:w="2240"/>
      </w:tblGrid>
      <w:tr w14:paraId="12B52A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74" w:type="dxa"/>
            <w:gridSpan w:val="2"/>
            <w:vAlign w:val="center"/>
          </w:tcPr>
          <w:p w14:paraId="5B86D5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7518" w:type="dxa"/>
            <w:gridSpan w:val="5"/>
            <w:vAlign w:val="center"/>
          </w:tcPr>
          <w:p w14:paraId="209A4E07">
            <w:pPr>
              <w:jc w:val="center"/>
              <w:rPr>
                <w:sz w:val="24"/>
                <w:szCs w:val="24"/>
              </w:rPr>
            </w:pPr>
          </w:p>
        </w:tc>
      </w:tr>
      <w:tr w14:paraId="174C31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74" w:type="dxa"/>
            <w:gridSpan w:val="2"/>
            <w:vAlign w:val="center"/>
          </w:tcPr>
          <w:p w14:paraId="23A49AC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项目类别</w:t>
            </w:r>
          </w:p>
        </w:tc>
        <w:tc>
          <w:tcPr>
            <w:tcW w:w="3078" w:type="dxa"/>
            <w:gridSpan w:val="2"/>
            <w:tcBorders>
              <w:right w:val="single" w:color="auto" w:sz="4" w:space="0"/>
            </w:tcBorders>
            <w:vAlign w:val="center"/>
          </w:tcPr>
          <w:p w14:paraId="252F6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FCC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项目编号</w:t>
            </w:r>
          </w:p>
        </w:tc>
        <w:tc>
          <w:tcPr>
            <w:tcW w:w="2752" w:type="dxa"/>
            <w:gridSpan w:val="2"/>
            <w:tcBorders>
              <w:left w:val="single" w:color="auto" w:sz="4" w:space="0"/>
            </w:tcBorders>
            <w:vAlign w:val="center"/>
          </w:tcPr>
          <w:p w14:paraId="505B5077">
            <w:pPr>
              <w:jc w:val="center"/>
              <w:rPr>
                <w:sz w:val="24"/>
                <w:szCs w:val="24"/>
              </w:rPr>
            </w:pPr>
          </w:p>
        </w:tc>
      </w:tr>
      <w:tr w14:paraId="03E1A7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3074" w:type="dxa"/>
            <w:gridSpan w:val="2"/>
            <w:vAlign w:val="center"/>
          </w:tcPr>
          <w:p w14:paraId="7FFCE8C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2025年度</w:t>
            </w:r>
            <w:r>
              <w:rPr>
                <w:rFonts w:hint="eastAsia"/>
                <w:sz w:val="24"/>
                <w:szCs w:val="24"/>
              </w:rPr>
              <w:t>到账经费</w:t>
            </w:r>
          </w:p>
          <w:p w14:paraId="2DB6D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3078" w:type="dxa"/>
            <w:gridSpan w:val="2"/>
            <w:tcBorders>
              <w:right w:val="single" w:color="auto" w:sz="4" w:space="0"/>
            </w:tcBorders>
            <w:vAlign w:val="center"/>
          </w:tcPr>
          <w:p w14:paraId="663258F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2025年度</w:t>
            </w:r>
            <w:r>
              <w:rPr>
                <w:rFonts w:hint="eastAsia"/>
                <w:sz w:val="24"/>
                <w:szCs w:val="24"/>
              </w:rPr>
              <w:t>校内经费</w:t>
            </w:r>
          </w:p>
          <w:p w14:paraId="2DEF7C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4440" w:type="dxa"/>
            <w:gridSpan w:val="3"/>
            <w:tcBorders>
              <w:left w:val="single" w:color="auto" w:sz="4" w:space="0"/>
            </w:tcBorders>
            <w:vAlign w:val="center"/>
          </w:tcPr>
          <w:p w14:paraId="26E82AC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2025年度</w:t>
            </w:r>
            <w:r>
              <w:rPr>
                <w:rFonts w:hint="eastAsia"/>
                <w:sz w:val="24"/>
                <w:szCs w:val="24"/>
              </w:rPr>
              <w:t>校外划拨经费</w:t>
            </w:r>
          </w:p>
          <w:p w14:paraId="3C05EF8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</w:tr>
      <w:tr w14:paraId="311CB1A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3074" w:type="dxa"/>
            <w:gridSpan w:val="2"/>
            <w:vAlign w:val="center"/>
          </w:tcPr>
          <w:p w14:paraId="71A01B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78" w:type="dxa"/>
            <w:gridSpan w:val="2"/>
            <w:tcBorders>
              <w:right w:val="single" w:color="auto" w:sz="4" w:space="0"/>
            </w:tcBorders>
            <w:vAlign w:val="center"/>
          </w:tcPr>
          <w:p w14:paraId="32A23D5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4440" w:type="dxa"/>
            <w:gridSpan w:val="3"/>
            <w:tcBorders>
              <w:left w:val="single" w:color="auto" w:sz="4" w:space="0"/>
            </w:tcBorders>
            <w:vAlign w:val="center"/>
          </w:tcPr>
          <w:p w14:paraId="122DAE25">
            <w:pPr>
              <w:jc w:val="center"/>
              <w:rPr>
                <w:sz w:val="24"/>
                <w:szCs w:val="24"/>
              </w:rPr>
            </w:pPr>
          </w:p>
        </w:tc>
      </w:tr>
      <w:tr w14:paraId="0F1E47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592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45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pict>
                <v:shape id="_x0000_s2055" o:spid="_x0000_s2055" o:spt="32" type="#_x0000_t32" style="position:absolute;left:0pt;margin-left:213.05pt;margin-top:8.85pt;height:0.05pt;width:26.4pt;z-index:251659264;mso-width-relative:page;mso-height-relative:page;" o:connectortype="straight" filled="f" coordsize="21600,21600">
                  <v:path arrowok="t"/>
                  <v:fill on="f" focussize="0,0"/>
                  <v:stroke endarrow="block"/>
                  <v:imagedata o:title=""/>
                  <o:lock v:ext="edit"/>
                </v:shape>
              </w:pict>
            </w:r>
            <w:r>
              <w:rPr>
                <w:rFonts w:hint="eastAsia"/>
                <w:sz w:val="24"/>
                <w:szCs w:val="24"/>
              </w:rPr>
              <w:t>项目        课题（分配方案）</w:t>
            </w:r>
          </w:p>
        </w:tc>
      </w:tr>
      <w:tr w14:paraId="569951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811A3F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/任务</w:t>
            </w:r>
          </w:p>
          <w:p w14:paraId="300E74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 w14:paraId="606C07C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  <w:p w14:paraId="16FD1AC5"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校内需具体到学院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）</w:t>
            </w:r>
          </w:p>
          <w:p w14:paraId="579776E5">
            <w:pPr>
              <w:jc w:val="center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校外填报单位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 w14:paraId="05AE90B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划拨</w:t>
            </w:r>
            <w:r>
              <w:rPr>
                <w:rFonts w:hint="eastAsia"/>
                <w:sz w:val="24"/>
                <w:szCs w:val="24"/>
              </w:rPr>
              <w:t>金额</w:t>
            </w:r>
          </w:p>
          <w:p w14:paraId="20A9167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 w14:paraId="2CA7FAF6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分配情况</w:t>
            </w:r>
          </w:p>
          <w:p w14:paraId="2E16F55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（万元）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 w14:paraId="6FF18F89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管理费及补助支出（万元）</w:t>
            </w:r>
          </w:p>
        </w:tc>
      </w:tr>
      <w:tr w14:paraId="0A38D9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563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 w14:paraId="160C58DF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 w14:paraId="79617863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 w14:paraId="0A6D89C1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 w14:paraId="2723CCB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 w14:paraId="7DB4C03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 w14:paraId="338BA081">
            <w:pPr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 w14:paraId="0634DC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A0D9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 w14:paraId="44493E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 w14:paraId="57DD2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 w14:paraId="3B8D8943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 w14:paraId="256E722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 w14:paraId="501D6B8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 w14:paraId="6FAD1EB9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 w14:paraId="0D5DB2F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992B2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 w14:paraId="7F66E6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 w14:paraId="4544D3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 w14:paraId="1150CDEF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 w14:paraId="148ED8F7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 w14:paraId="4859D5F6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 w14:paraId="2F1E7C0B"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 w14:paraId="5EF9E93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33A5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 w14:paraId="417A95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 w14:paraId="795223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 w14:paraId="222A1BB8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 w14:paraId="3D7F38E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 w14:paraId="3CD8A574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 w14:paraId="7635800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 w14:paraId="138A48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83E1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A1F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7DA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 w14:paraId="54FC4492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 w14:paraId="37E65CBD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 w14:paraId="79DD46F8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 w14:paraId="1D3BD821"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  <w:tr w14:paraId="0673B3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7ECD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color="auto" w:sz="4" w:space="0"/>
            </w:tcBorders>
            <w:vAlign w:val="center"/>
          </w:tcPr>
          <w:p w14:paraId="7E2B19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 w14:paraId="61405D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right w:val="single" w:color="auto" w:sz="4" w:space="0"/>
            </w:tcBorders>
            <w:vAlign w:val="center"/>
          </w:tcPr>
          <w:p w14:paraId="70671C4E">
            <w:pPr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直接经费：</w:t>
            </w:r>
          </w:p>
          <w:p w14:paraId="6CCADE1E">
            <w:pPr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间接经费：</w:t>
            </w:r>
          </w:p>
        </w:tc>
        <w:tc>
          <w:tcPr>
            <w:tcW w:w="2240" w:type="dxa"/>
            <w:tcBorders>
              <w:right w:val="single" w:color="auto" w:sz="4" w:space="0"/>
            </w:tcBorders>
            <w:vAlign w:val="center"/>
          </w:tcPr>
          <w:p w14:paraId="0C248209"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管理费：</w:t>
            </w:r>
          </w:p>
          <w:p w14:paraId="63E7DB77"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补助支出：</w:t>
            </w:r>
          </w:p>
        </w:tc>
      </w:tr>
    </w:tbl>
    <w:p w14:paraId="16833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</w:p>
    <w:p w14:paraId="5AFD4EE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经费分配严格按照项目任务书中经费分配方案进行分配。</w:t>
      </w:r>
    </w:p>
    <w:p w14:paraId="3E997DB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管理费为校内划拨经费的5%，补助支出为校内划拨经费的3%，校外划拨经费不扣除管理费及管理费补助支出。</w:t>
      </w:r>
    </w:p>
    <w:p w14:paraId="585D60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校外经费划拨</w:t>
      </w:r>
      <w:r>
        <w:rPr>
          <w:rFonts w:hint="eastAsia"/>
          <w:sz w:val="28"/>
          <w:szCs w:val="28"/>
          <w:lang w:val="en-US" w:eastAsia="zh-CN"/>
        </w:rPr>
        <w:t>手续另行办理</w:t>
      </w:r>
      <w:r>
        <w:rPr>
          <w:rFonts w:hint="eastAsia"/>
          <w:sz w:val="28"/>
          <w:szCs w:val="28"/>
        </w:rPr>
        <w:t>。</w:t>
      </w:r>
    </w:p>
    <w:p w14:paraId="2F0D0599">
      <w:pPr>
        <w:ind w:firstLine="2560" w:firstLineChars="8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项目负责人签字：</w:t>
      </w:r>
    </w:p>
    <w:p w14:paraId="56142D0C">
      <w:pPr>
        <w:ind w:firstLine="3840" w:firstLineChars="1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8020A6"/>
    <w:multiLevelType w:val="singleLevel"/>
    <w:tmpl w:val="018020A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I1NWJjMDUwYTk5NTEzOWNlOGJiNzE3NGI1YWE3N2QifQ=="/>
    <w:docVar w:name="KSO_WPS_MARK_KEY" w:val="8ff815a1-cbb8-4913-9240-d48ccf35d68f"/>
  </w:docVars>
  <w:rsids>
    <w:rsidRoot w:val="0098632D"/>
    <w:rsid w:val="00002C37"/>
    <w:rsid w:val="0018027D"/>
    <w:rsid w:val="001A37B8"/>
    <w:rsid w:val="00326C8F"/>
    <w:rsid w:val="003927D2"/>
    <w:rsid w:val="004E1F7D"/>
    <w:rsid w:val="004E6330"/>
    <w:rsid w:val="00552710"/>
    <w:rsid w:val="00575E19"/>
    <w:rsid w:val="006C784B"/>
    <w:rsid w:val="006D29F7"/>
    <w:rsid w:val="006E06EA"/>
    <w:rsid w:val="007256F5"/>
    <w:rsid w:val="0073125B"/>
    <w:rsid w:val="0082282A"/>
    <w:rsid w:val="00893A2D"/>
    <w:rsid w:val="008A772B"/>
    <w:rsid w:val="008F1869"/>
    <w:rsid w:val="008F684D"/>
    <w:rsid w:val="00906F4F"/>
    <w:rsid w:val="0093450B"/>
    <w:rsid w:val="00951044"/>
    <w:rsid w:val="0098632D"/>
    <w:rsid w:val="009B3279"/>
    <w:rsid w:val="00AB1D6A"/>
    <w:rsid w:val="00AD4329"/>
    <w:rsid w:val="00C83D01"/>
    <w:rsid w:val="00C87960"/>
    <w:rsid w:val="00DD1CD9"/>
    <w:rsid w:val="00DE1CC8"/>
    <w:rsid w:val="00E44E4B"/>
    <w:rsid w:val="00EA0006"/>
    <w:rsid w:val="00ED6950"/>
    <w:rsid w:val="00F2483E"/>
    <w:rsid w:val="00F73A14"/>
    <w:rsid w:val="026F505D"/>
    <w:rsid w:val="0562003B"/>
    <w:rsid w:val="130D266E"/>
    <w:rsid w:val="1D29198B"/>
    <w:rsid w:val="3A7D4CA9"/>
    <w:rsid w:val="3D0061DC"/>
    <w:rsid w:val="3DA70690"/>
    <w:rsid w:val="3E5F4711"/>
    <w:rsid w:val="4E1B7CD8"/>
    <w:rsid w:val="577C6616"/>
    <w:rsid w:val="591A24CC"/>
    <w:rsid w:val="6A507835"/>
    <w:rsid w:val="74A34A69"/>
    <w:rsid w:val="75D246C9"/>
    <w:rsid w:val="7D68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55DA89-2B6F-490A-A1C9-D893A435D3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357</Words>
  <Characters>359</Characters>
  <Lines>2</Lines>
  <Paragraphs>1</Paragraphs>
  <TotalTime>3</TotalTime>
  <ScaleCrop>false</ScaleCrop>
  <LinksUpToDate>false</LinksUpToDate>
  <CharactersWithSpaces>369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2020-07-18T10:59:00Z</dcterms:created>
  <dc:creator>Sky123.Org</dc:creator>
  <cp:lastModifiedBy>¤O    R</cp:lastModifiedBy>
  <cp:lastPrinted>2023-05-12T11:17:00Z</cp:lastPrinted>
  <dcterms:modified xsi:type="dcterms:W3CDTF">2025-03-20T13:01:30Z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A934246F13E644429597BDF5D0571637</vt:lpwstr>
  </property>
</Properties>
</file>